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94" w:rsidRPr="00F021E1" w:rsidRDefault="00633094" w:rsidP="00633094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F021E1">
        <w:rPr>
          <w:rFonts w:ascii="Book Antiqua" w:hAnsi="Book Antiqua" w:cs="Book Antiqu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52475" cy="8286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5" cy="837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094" w:rsidRPr="00F021E1" w:rsidRDefault="00633094" w:rsidP="00633094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:rsidR="00633094" w:rsidRPr="00F021E1" w:rsidRDefault="00633094" w:rsidP="0063309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F021E1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633094" w:rsidRPr="00F021E1" w:rsidRDefault="00633094" w:rsidP="0063309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021E1">
        <w:rPr>
          <w:rFonts w:eastAsia="Batang"/>
          <w:b/>
          <w:bCs/>
          <w:sz w:val="26"/>
          <w:szCs w:val="26"/>
        </w:rPr>
        <w:t>Republika Kosova-</w:t>
      </w:r>
      <w:r w:rsidRPr="00F021E1">
        <w:rPr>
          <w:b/>
          <w:bCs/>
          <w:sz w:val="26"/>
          <w:szCs w:val="26"/>
        </w:rPr>
        <w:t>Republic of Kosovo</w:t>
      </w:r>
    </w:p>
    <w:p w:rsidR="00633094" w:rsidRPr="00F021E1" w:rsidRDefault="00633094" w:rsidP="00633094">
      <w:pPr>
        <w:pStyle w:val="Title"/>
        <w:rPr>
          <w:rFonts w:ascii="Book Antiqua" w:hAnsi="Book Antiqua" w:cs="Book Antiqua"/>
          <w:i/>
          <w:iCs/>
          <w:lang w:val="en-US"/>
        </w:rPr>
      </w:pPr>
      <w:r w:rsidRPr="00F021E1">
        <w:rPr>
          <w:rFonts w:ascii="Book Antiqua" w:hAnsi="Book Antiqua" w:cs="Book Antiqua"/>
          <w:i/>
          <w:iCs/>
          <w:lang w:val="en-US"/>
        </w:rPr>
        <w:t>Kuvendi - Skupština – Assembly</w:t>
      </w:r>
    </w:p>
    <w:p w:rsidR="00603289" w:rsidRPr="00F021E1" w:rsidRDefault="00603289"/>
    <w:p w:rsidR="00603289" w:rsidRPr="00F021E1" w:rsidRDefault="00C9692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84455</wp:posOffset>
                </wp:positionV>
                <wp:extent cx="7038975" cy="224155"/>
                <wp:effectExtent l="102235" t="177800" r="21590" b="1028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22415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4A9E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55.7pt;margin-top:6.65pt;width:554.2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" fillcolor="#4f81bd [3204]" strokecolor="#f2f2f2 [3041]" strokeweight="3pt">
                <v:shadow on="t" color="#243f60 [1604]" opacity=".5" offset="-6pt,-6pt"/>
              </v:shape>
            </w:pict>
          </mc:Fallback>
        </mc:AlternateContent>
      </w:r>
    </w:p>
    <w:p w:rsidR="000D0643" w:rsidRPr="00F021E1" w:rsidRDefault="000D0643" w:rsidP="000D0643">
      <w:pPr>
        <w:jc w:val="center"/>
        <w:rPr>
          <w:rFonts w:ascii="Georgia" w:hAnsi="Georgia"/>
          <w:b/>
          <w:sz w:val="32"/>
          <w:szCs w:val="32"/>
        </w:rPr>
      </w:pPr>
    </w:p>
    <w:p w:rsidR="000D0643" w:rsidRPr="00F021E1" w:rsidRDefault="00F021E1" w:rsidP="000D064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REQUEST FOR VISIT IN THE ASSEMBLY OF KOSOVO </w:t>
      </w:r>
    </w:p>
    <w:p w:rsidR="00633094" w:rsidRPr="00F021E1" w:rsidRDefault="00633094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258"/>
        <w:gridCol w:w="6318"/>
      </w:tblGrid>
      <w:tr w:rsidR="00603289" w:rsidRPr="00F021E1" w:rsidTr="00603289">
        <w:trPr>
          <w:trHeight w:val="918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F021E1" w:rsidP="00603289">
            <w:pPr>
              <w:jc w:val="both"/>
              <w:rPr>
                <w:b/>
              </w:rPr>
            </w:pPr>
            <w:r>
              <w:rPr>
                <w:b/>
              </w:rPr>
              <w:t xml:space="preserve">Name of requester </w:t>
            </w:r>
          </w:p>
          <w:p w:rsidR="00603289" w:rsidRPr="00F021E1" w:rsidRDefault="00603289" w:rsidP="00F021E1">
            <w:r w:rsidRPr="00F021E1">
              <w:rPr>
                <w:b/>
              </w:rPr>
              <w:t xml:space="preserve"> (</w:t>
            </w:r>
            <w:r w:rsidR="00F021E1">
              <w:rPr>
                <w:b/>
              </w:rPr>
              <w:t>Citizen</w:t>
            </w:r>
            <w:r w:rsidRPr="00F021E1">
              <w:rPr>
                <w:b/>
              </w:rPr>
              <w:t xml:space="preserve">, </w:t>
            </w:r>
            <w:r w:rsidR="00F021E1" w:rsidRPr="00F021E1">
              <w:rPr>
                <w:b/>
              </w:rPr>
              <w:t>institution</w:t>
            </w:r>
            <w:r w:rsidRPr="00F021E1">
              <w:rPr>
                <w:b/>
              </w:rPr>
              <w:t xml:space="preserve">, </w:t>
            </w:r>
            <w:r w:rsidR="00F021E1">
              <w:rPr>
                <w:b/>
              </w:rPr>
              <w:t>school</w:t>
            </w:r>
            <w:r w:rsidRPr="00F021E1">
              <w:rPr>
                <w:b/>
              </w:rPr>
              <w:t xml:space="preserve">, </w:t>
            </w:r>
            <w:r w:rsidR="00F021E1">
              <w:rPr>
                <w:b/>
              </w:rPr>
              <w:t>organization, etc</w:t>
            </w:r>
            <w:r w:rsidRPr="00F021E1">
              <w:rPr>
                <w:b/>
              </w:rPr>
              <w:t>.)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603289"/>
        </w:tc>
      </w:tr>
      <w:tr w:rsidR="00603289" w:rsidRPr="00F021E1" w:rsidTr="00633094">
        <w:trPr>
          <w:trHeight w:val="540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603289" w:rsidP="00F021E1">
            <w:r w:rsidRPr="00F021E1">
              <w:rPr>
                <w:b/>
              </w:rPr>
              <w:t>Dat</w:t>
            </w:r>
            <w:r w:rsidR="00F021E1">
              <w:rPr>
                <w:b/>
              </w:rPr>
              <w:t>e of your visit</w:t>
            </w:r>
            <w:r w:rsidRPr="00F021E1">
              <w:rPr>
                <w:b/>
              </w:rPr>
              <w:t xml:space="preserve">:  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603289"/>
        </w:tc>
      </w:tr>
      <w:tr w:rsidR="00603289" w:rsidRPr="00F021E1" w:rsidTr="00633094">
        <w:trPr>
          <w:trHeight w:val="585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F021E1" w:rsidP="00F021E1">
            <w:r>
              <w:rPr>
                <w:b/>
              </w:rPr>
              <w:t>Time of your visit</w:t>
            </w:r>
            <w:r w:rsidR="00603289" w:rsidRPr="00F021E1">
              <w:rPr>
                <w:b/>
              </w:rPr>
              <w:t>: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603289"/>
        </w:tc>
      </w:tr>
      <w:tr w:rsidR="00603289" w:rsidRPr="00F021E1" w:rsidTr="00633094">
        <w:trPr>
          <w:trHeight w:val="585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F021E1" w:rsidP="00F021E1">
            <w:r>
              <w:rPr>
                <w:b/>
              </w:rPr>
              <w:t>Telephone number</w:t>
            </w:r>
            <w:r w:rsidR="00F07848" w:rsidRPr="00F021E1">
              <w:rPr>
                <w:b/>
              </w:rPr>
              <w:t>: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603289"/>
        </w:tc>
      </w:tr>
      <w:tr w:rsidR="00603289" w:rsidRPr="00F021E1" w:rsidTr="00633094">
        <w:trPr>
          <w:trHeight w:val="585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F021E1" w:rsidP="00F021E1">
            <w:r w:rsidRPr="00F021E1">
              <w:rPr>
                <w:b/>
              </w:rPr>
              <w:t>Addre</w:t>
            </w:r>
            <w:r>
              <w:rPr>
                <w:b/>
              </w:rPr>
              <w:t>ss</w:t>
            </w:r>
            <w:r w:rsidR="00F07848" w:rsidRPr="00F021E1">
              <w:rPr>
                <w:b/>
              </w:rPr>
              <w:t>: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603289"/>
        </w:tc>
      </w:tr>
      <w:tr w:rsidR="00603289" w:rsidRPr="00F021E1" w:rsidTr="00621BD7">
        <w:trPr>
          <w:trHeight w:val="855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2218E1" w:rsidRPr="00F021E1" w:rsidRDefault="00F021E1" w:rsidP="002218E1">
            <w:pPr>
              <w:rPr>
                <w:b/>
              </w:rPr>
            </w:pPr>
            <w:r>
              <w:rPr>
                <w:b/>
              </w:rPr>
              <w:t>Number of visitors</w:t>
            </w:r>
            <w:r w:rsidR="002218E1" w:rsidRPr="00F021E1">
              <w:rPr>
                <w:b/>
              </w:rPr>
              <w:t>:</w:t>
            </w:r>
          </w:p>
          <w:p w:rsidR="00603289" w:rsidRPr="00F021E1" w:rsidRDefault="002218E1" w:rsidP="00F021E1">
            <w:r w:rsidRPr="00F021E1">
              <w:rPr>
                <w:i/>
                <w:sz w:val="22"/>
                <w:szCs w:val="22"/>
              </w:rPr>
              <w:t>(</w:t>
            </w:r>
            <w:r w:rsidR="00F021E1">
              <w:rPr>
                <w:i/>
                <w:sz w:val="22"/>
                <w:szCs w:val="22"/>
              </w:rPr>
              <w:t>Group of visitors may not exceed 30</w:t>
            </w:r>
            <w:r w:rsidR="00C9692D">
              <w:rPr>
                <w:i/>
                <w:sz w:val="22"/>
                <w:szCs w:val="22"/>
              </w:rPr>
              <w:t>-40</w:t>
            </w:r>
            <w:bookmarkStart w:id="0" w:name="_GoBack"/>
            <w:bookmarkEnd w:id="0"/>
            <w:r w:rsidR="00F021E1">
              <w:rPr>
                <w:i/>
                <w:sz w:val="22"/>
                <w:szCs w:val="22"/>
              </w:rPr>
              <w:t xml:space="preserve"> persons</w:t>
            </w:r>
            <w:r w:rsidRPr="00F021E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603289"/>
        </w:tc>
      </w:tr>
      <w:tr w:rsidR="00603289" w:rsidRPr="00F021E1" w:rsidTr="00CA7711">
        <w:trPr>
          <w:trHeight w:val="585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CA7711" w:rsidRPr="00F021E1" w:rsidRDefault="00F021E1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CA7711" w:rsidRPr="00F021E1">
              <w:rPr>
                <w:b/>
              </w:rPr>
              <w:t xml:space="preserve">: </w:t>
            </w:r>
          </w:p>
          <w:p w:rsidR="00CA7711" w:rsidRPr="00F021E1" w:rsidRDefault="00CA7711">
            <w:pPr>
              <w:rPr>
                <w:b/>
              </w:rPr>
            </w:pP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603289"/>
        </w:tc>
      </w:tr>
      <w:tr w:rsidR="00603289" w:rsidRPr="00F021E1" w:rsidTr="0090686E">
        <w:trPr>
          <w:trHeight w:val="1053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8E751B" w:rsidRPr="00F021E1" w:rsidRDefault="00F021E1" w:rsidP="008E751B">
            <w:pPr>
              <w:rPr>
                <w:b/>
              </w:rPr>
            </w:pPr>
            <w:r>
              <w:rPr>
                <w:b/>
              </w:rPr>
              <w:t>Reply to your request</w:t>
            </w:r>
            <w:r w:rsidR="00210282" w:rsidRPr="00F021E1">
              <w:rPr>
                <w:b/>
              </w:rPr>
              <w:t>:</w:t>
            </w:r>
          </w:p>
          <w:p w:rsidR="008E751B" w:rsidRPr="00F021E1" w:rsidRDefault="008E751B" w:rsidP="008E751B">
            <w:pPr>
              <w:rPr>
                <w:i/>
              </w:rPr>
            </w:pPr>
            <w:r w:rsidRPr="00F021E1">
              <w:rPr>
                <w:i/>
                <w:sz w:val="22"/>
                <w:szCs w:val="22"/>
              </w:rPr>
              <w:t>(</w:t>
            </w:r>
            <w:r w:rsidR="00F021E1">
              <w:rPr>
                <w:i/>
                <w:sz w:val="22"/>
                <w:szCs w:val="22"/>
              </w:rPr>
              <w:t>Completed by Assembly staff</w:t>
            </w:r>
            <w:r w:rsidRPr="00F021E1">
              <w:rPr>
                <w:i/>
                <w:sz w:val="22"/>
                <w:szCs w:val="22"/>
              </w:rPr>
              <w:t>)</w:t>
            </w:r>
          </w:p>
          <w:p w:rsidR="008E751B" w:rsidRPr="00F021E1" w:rsidRDefault="008E751B" w:rsidP="008E751B"/>
          <w:p w:rsidR="008E751B" w:rsidRPr="00F021E1" w:rsidRDefault="008E751B" w:rsidP="008E751B"/>
          <w:p w:rsidR="00603289" w:rsidRPr="00F021E1" w:rsidRDefault="008E751B" w:rsidP="008E751B">
            <w:r w:rsidRPr="00F021E1">
              <w:tab/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840BFD" w:rsidP="00210282">
            <w:pPr>
              <w:pStyle w:val="ListParagraph"/>
              <w:numPr>
                <w:ilvl w:val="0"/>
                <w:numId w:val="1"/>
              </w:numPr>
            </w:pPr>
            <w:r>
              <w:t>Approved</w:t>
            </w:r>
          </w:p>
          <w:p w:rsidR="0090686E" w:rsidRPr="00F021E1" w:rsidRDefault="0090686E" w:rsidP="0090686E">
            <w:pPr>
              <w:pStyle w:val="ListParagraph"/>
            </w:pPr>
          </w:p>
          <w:p w:rsidR="00210282" w:rsidRPr="00F021E1" w:rsidRDefault="00F021E1" w:rsidP="00210282">
            <w:pPr>
              <w:pStyle w:val="ListParagraph"/>
              <w:numPr>
                <w:ilvl w:val="0"/>
                <w:numId w:val="1"/>
              </w:numPr>
            </w:pPr>
            <w:r>
              <w:t xml:space="preserve">Postponed </w:t>
            </w:r>
          </w:p>
          <w:p w:rsidR="0090686E" w:rsidRPr="00F021E1" w:rsidRDefault="0090686E" w:rsidP="0090686E"/>
          <w:p w:rsidR="00210282" w:rsidRPr="00F021E1" w:rsidRDefault="00F021E1" w:rsidP="00F021E1">
            <w:pPr>
              <w:pStyle w:val="ListParagraph"/>
              <w:numPr>
                <w:ilvl w:val="0"/>
                <w:numId w:val="1"/>
              </w:numPr>
            </w:pPr>
            <w:r>
              <w:t xml:space="preserve">Rejected </w:t>
            </w:r>
          </w:p>
        </w:tc>
      </w:tr>
      <w:tr w:rsidR="00603289" w:rsidRPr="00F021E1" w:rsidTr="006F0AF1">
        <w:trPr>
          <w:trHeight w:val="1152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F021E1" w:rsidP="00F021E1">
            <w:pPr>
              <w:rPr>
                <w:b/>
              </w:rPr>
            </w:pPr>
            <w:r>
              <w:rPr>
                <w:b/>
              </w:rPr>
              <w:t>Comment</w:t>
            </w:r>
            <w:r w:rsidR="00210282" w:rsidRPr="00F021E1">
              <w:rPr>
                <w:b/>
              </w:rPr>
              <w:t>: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F021E1" w:rsidRDefault="00603289"/>
        </w:tc>
      </w:tr>
    </w:tbl>
    <w:p w:rsidR="003072CF" w:rsidRPr="00F021E1" w:rsidRDefault="003072CF">
      <w:pPr>
        <w:rPr>
          <w:rFonts w:ascii="Georgia" w:hAnsi="Georgia"/>
          <w:i/>
        </w:rPr>
      </w:pPr>
    </w:p>
    <w:p w:rsidR="003072CF" w:rsidRPr="00F021E1" w:rsidRDefault="00F021E1">
      <w:pPr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</w:rPr>
        <w:t>If your visit is confirmed</w:t>
      </w:r>
      <w:r w:rsidR="001D05B3" w:rsidRPr="00F021E1">
        <w:rPr>
          <w:rFonts w:ascii="Georgia" w:hAnsi="Georgia"/>
          <w:i/>
        </w:rPr>
        <w:t>,</w:t>
      </w:r>
      <w:r w:rsidR="00210282" w:rsidRPr="00F021E1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you are kindly requested to</w:t>
      </w:r>
      <w:r w:rsidR="00D3368F">
        <w:rPr>
          <w:rFonts w:ascii="Georgia" w:hAnsi="Georgia"/>
          <w:i/>
        </w:rPr>
        <w:t xml:space="preserve"> </w:t>
      </w:r>
      <w:r w:rsidR="00840BFD">
        <w:rPr>
          <w:rFonts w:ascii="Georgia" w:hAnsi="Georgia"/>
          <w:i/>
        </w:rPr>
        <w:t>arrive</w:t>
      </w:r>
      <w:r w:rsidR="00D3368F">
        <w:rPr>
          <w:rFonts w:ascii="Georgia" w:hAnsi="Georgia"/>
          <w:i/>
        </w:rPr>
        <w:t xml:space="preserve"> 10 minutes prior to the visit</w:t>
      </w:r>
      <w:r w:rsidR="00210282" w:rsidRPr="00F021E1">
        <w:rPr>
          <w:rFonts w:ascii="Georgia" w:hAnsi="Georgia"/>
          <w:i/>
        </w:rPr>
        <w:t xml:space="preserve">. </w:t>
      </w:r>
      <w:r w:rsidR="00D3368F">
        <w:rPr>
          <w:rFonts w:ascii="Georgia" w:hAnsi="Georgia"/>
          <w:i/>
        </w:rPr>
        <w:t xml:space="preserve">Remember that you must have an </w:t>
      </w:r>
      <w:r w:rsidR="00D3368F">
        <w:rPr>
          <w:rFonts w:ascii="Georgia" w:hAnsi="Georgia"/>
          <w:i/>
          <w:u w:val="single"/>
        </w:rPr>
        <w:t>identification document and the list of participants</w:t>
      </w:r>
      <w:r w:rsidR="00210282" w:rsidRPr="00F021E1">
        <w:rPr>
          <w:rFonts w:ascii="Georgia" w:hAnsi="Georgia"/>
          <w:i/>
        </w:rPr>
        <w:t xml:space="preserve">. </w:t>
      </w:r>
      <w:r w:rsidR="00D3368F" w:rsidRPr="00F021E1">
        <w:rPr>
          <w:rFonts w:ascii="Georgia" w:hAnsi="Georgia"/>
          <w:i/>
        </w:rPr>
        <w:t>R</w:t>
      </w:r>
      <w:r w:rsidR="00D3368F">
        <w:rPr>
          <w:rFonts w:ascii="Georgia" w:hAnsi="Georgia"/>
          <w:i/>
        </w:rPr>
        <w:t>espect the procedures and rules of conduct during your stay in the Assembly of Kosovo</w:t>
      </w:r>
      <w:r w:rsidR="00210282" w:rsidRPr="00F021E1">
        <w:rPr>
          <w:rFonts w:ascii="Georgia" w:hAnsi="Georgia"/>
          <w:i/>
        </w:rPr>
        <w:t xml:space="preserve">. </w:t>
      </w:r>
      <w:r w:rsidR="00D3368F">
        <w:rPr>
          <w:rFonts w:ascii="Georgia" w:hAnsi="Georgia"/>
          <w:i/>
        </w:rPr>
        <w:t>In addition, consult the calendar of activities of the Assembly of Kosovo in the official website</w:t>
      </w:r>
      <w:r w:rsidR="00210282" w:rsidRPr="00F021E1">
        <w:rPr>
          <w:rFonts w:ascii="Georgia" w:hAnsi="Georgia"/>
          <w:i/>
        </w:rPr>
        <w:t xml:space="preserve">: </w:t>
      </w:r>
      <w:hyperlink r:id="rId6" w:history="1">
        <w:r w:rsidR="0019406A" w:rsidRPr="00F021E1">
          <w:rPr>
            <w:rStyle w:val="Hyperlink"/>
            <w:rFonts w:ascii="Georgia" w:hAnsi="Georgia"/>
            <w:i/>
          </w:rPr>
          <w:t>www.kuvendikosoves.org</w:t>
        </w:r>
      </w:hyperlink>
      <w:r w:rsidR="00210282" w:rsidRPr="00F021E1">
        <w:rPr>
          <w:rFonts w:ascii="Georgia" w:hAnsi="Georgia"/>
          <w:i/>
        </w:rPr>
        <w:t xml:space="preserve"> </w:t>
      </w:r>
      <w:r w:rsidR="00D3368F">
        <w:rPr>
          <w:rFonts w:ascii="Georgia" w:hAnsi="Georgia"/>
          <w:i/>
        </w:rPr>
        <w:t>or contact the following number for more information</w:t>
      </w:r>
      <w:r w:rsidR="00210282" w:rsidRPr="00F021E1">
        <w:rPr>
          <w:rFonts w:ascii="Georgia" w:hAnsi="Georgia"/>
          <w:i/>
        </w:rPr>
        <w:t>: 0</w:t>
      </w:r>
      <w:r w:rsidR="00B452B6" w:rsidRPr="00F021E1">
        <w:rPr>
          <w:rFonts w:ascii="Georgia" w:hAnsi="Georgia"/>
          <w:i/>
        </w:rPr>
        <w:t>38</w:t>
      </w:r>
      <w:r w:rsidR="00210282" w:rsidRPr="00F021E1">
        <w:rPr>
          <w:rFonts w:ascii="Georgia" w:hAnsi="Georgia"/>
          <w:i/>
        </w:rPr>
        <w:t xml:space="preserve"> 211 236. </w:t>
      </w:r>
      <w:r w:rsidR="00D3368F">
        <w:rPr>
          <w:rFonts w:ascii="Georgia" w:hAnsi="Georgia"/>
          <w:i/>
        </w:rPr>
        <w:t>Thank you</w:t>
      </w:r>
      <w:r w:rsidR="00210282" w:rsidRPr="00F021E1">
        <w:rPr>
          <w:rFonts w:ascii="Georgia" w:hAnsi="Georgia"/>
          <w:i/>
          <w:color w:val="000000" w:themeColor="text1"/>
        </w:rPr>
        <w:t>!</w:t>
      </w:r>
      <w:r w:rsidR="001E4BE0" w:rsidRPr="00F021E1">
        <w:rPr>
          <w:rFonts w:ascii="Georgia" w:hAnsi="Georgia"/>
          <w:i/>
          <w:color w:val="000000" w:themeColor="text1"/>
        </w:rPr>
        <w:t xml:space="preserve"> </w:t>
      </w:r>
    </w:p>
    <w:sectPr w:rsidR="003072CF" w:rsidRPr="00F021E1" w:rsidSect="007F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D6888"/>
    <w:multiLevelType w:val="hybridMultilevel"/>
    <w:tmpl w:val="EFE6F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89"/>
    <w:rsid w:val="00037783"/>
    <w:rsid w:val="00095EAD"/>
    <w:rsid w:val="000D0643"/>
    <w:rsid w:val="000E4F09"/>
    <w:rsid w:val="00117F28"/>
    <w:rsid w:val="001521E2"/>
    <w:rsid w:val="0019406A"/>
    <w:rsid w:val="001D05B3"/>
    <w:rsid w:val="001E36FD"/>
    <w:rsid w:val="001E4BE0"/>
    <w:rsid w:val="00210282"/>
    <w:rsid w:val="002218E1"/>
    <w:rsid w:val="003072CF"/>
    <w:rsid w:val="00337209"/>
    <w:rsid w:val="00593A37"/>
    <w:rsid w:val="00603289"/>
    <w:rsid w:val="00621BD7"/>
    <w:rsid w:val="00633094"/>
    <w:rsid w:val="00665015"/>
    <w:rsid w:val="006E2D0D"/>
    <w:rsid w:val="006F0AF1"/>
    <w:rsid w:val="007F3FD8"/>
    <w:rsid w:val="00840BFD"/>
    <w:rsid w:val="008E751B"/>
    <w:rsid w:val="0090686E"/>
    <w:rsid w:val="00B452B6"/>
    <w:rsid w:val="00C9692D"/>
    <w:rsid w:val="00CA7711"/>
    <w:rsid w:val="00CE38EC"/>
    <w:rsid w:val="00D16EE7"/>
    <w:rsid w:val="00D3368F"/>
    <w:rsid w:val="00DF5830"/>
    <w:rsid w:val="00F021E1"/>
    <w:rsid w:val="00F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80B9"/>
  <w15:docId w15:val="{13462A89-C9AD-4B02-95C8-A86FC04A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0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28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33094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633094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vendikosove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musli.krasniqi</dc:creator>
  <cp:lastModifiedBy>Dardan Gjoshi</cp:lastModifiedBy>
  <cp:revision>2</cp:revision>
  <dcterms:created xsi:type="dcterms:W3CDTF">2022-03-25T10:36:00Z</dcterms:created>
  <dcterms:modified xsi:type="dcterms:W3CDTF">2022-03-25T10:36:00Z</dcterms:modified>
</cp:coreProperties>
</file>